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52"/>
          <w:szCs w:val="52"/>
        </w:rPr>
        <w:t>Grade 2: Persuasive Letters 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7702F2" w:rsidRPr="007702F2" w:rsidTr="007702F2">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7702F2">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shd w:val="clear" w:color="auto" w:fill="FF9900"/>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52"/>
                <w:szCs w:val="52"/>
              </w:rPr>
              <w:t>Grade 5</w:t>
            </w:r>
          </w:p>
        </w:tc>
      </w:tr>
    </w:tbl>
    <w:p w:rsidR="007702F2" w:rsidRPr="007702F2" w:rsidRDefault="007702F2" w:rsidP="007702F2">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09"/>
        <w:gridCol w:w="2838"/>
        <w:gridCol w:w="1565"/>
        <w:gridCol w:w="1565"/>
        <w:gridCol w:w="2894"/>
        <w:gridCol w:w="2713"/>
      </w:tblGrid>
      <w:tr w:rsidR="007702F2" w:rsidRPr="007702F2" w:rsidTr="007702F2">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Unit #5: Procedural Text     </w:t>
            </w:r>
          </w:p>
        </w:tc>
      </w:tr>
      <w:tr w:rsidR="007702F2" w:rsidRPr="007702F2" w:rsidTr="007702F2">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Essential Questions</w:t>
            </w:r>
          </w:p>
        </w:tc>
      </w:tr>
      <w:tr w:rsidR="007702F2" w:rsidRPr="007702F2" w:rsidTr="007702F2">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6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p>
        </w:tc>
      </w:tr>
      <w:tr w:rsidR="007702F2" w:rsidRPr="007702F2" w:rsidTr="007702F2">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Mentor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Skills and Strategies</w:t>
            </w:r>
          </w:p>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Writer’s Workshop</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Skills and Strategies</w:t>
            </w:r>
          </w:p>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Materials</w:t>
            </w:r>
          </w:p>
        </w:tc>
      </w:tr>
      <w:tr w:rsidR="007702F2" w:rsidRPr="007702F2" w:rsidTr="007702F2">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 xml:space="preserve">It’s Saturday! Things to Do on Your Day Off </w:t>
            </w:r>
          </w:p>
          <w:p w:rsidR="007702F2" w:rsidRPr="007702F2" w:rsidRDefault="007702F2" w:rsidP="007702F2">
            <w:pPr>
              <w:numPr>
                <w:ilvl w:val="0"/>
                <w:numId w:val="1"/>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by Katherine Scraper with Jayce Wolf, Madison Conner, Jeremiah Thompson, and Jaden McAdoo</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Writer’s Tools:</w:t>
            </w:r>
          </w:p>
          <w:p w:rsidR="007702F2" w:rsidRPr="007702F2" w:rsidRDefault="007702F2" w:rsidP="007702F2">
            <w:pPr>
              <w:numPr>
                <w:ilvl w:val="0"/>
                <w:numId w:val="2"/>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Text and graphic features</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Writer’s Craft:</w:t>
            </w:r>
          </w:p>
          <w:p w:rsidR="007702F2" w:rsidRPr="007702F2" w:rsidRDefault="007702F2" w:rsidP="007702F2">
            <w:pPr>
              <w:numPr>
                <w:ilvl w:val="0"/>
                <w:numId w:val="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How to write a procedural text</w:t>
            </w:r>
          </w:p>
          <w:p w:rsidR="007702F2" w:rsidRPr="007702F2" w:rsidRDefault="007702F2" w:rsidP="007702F2">
            <w:pPr>
              <w:spacing w:after="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Literary Analysis</w:t>
            </w:r>
          </w:p>
          <w:p w:rsidR="007702F2" w:rsidRPr="007702F2" w:rsidRDefault="007702F2" w:rsidP="007702F2">
            <w:pPr>
              <w:numPr>
                <w:ilvl w:val="0"/>
                <w:numId w:val="4"/>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Respond to and interpret text</w:t>
            </w:r>
          </w:p>
          <w:p w:rsidR="007702F2" w:rsidRPr="007702F2" w:rsidRDefault="007702F2" w:rsidP="007702F2">
            <w:pPr>
              <w:numPr>
                <w:ilvl w:val="0"/>
                <w:numId w:val="4"/>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Make text-to-text connections</w:t>
            </w:r>
          </w:p>
          <w:p w:rsidR="007702F2" w:rsidRPr="007702F2" w:rsidRDefault="007702F2" w:rsidP="007702F2">
            <w:pPr>
              <w:numPr>
                <w:ilvl w:val="0"/>
                <w:numId w:val="4"/>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Analyze the genre</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 xml:space="preserve">Theme Connections: </w:t>
            </w:r>
          </w:p>
          <w:p w:rsidR="007702F2" w:rsidRPr="007702F2" w:rsidRDefault="007702F2" w:rsidP="007702F2">
            <w:pPr>
              <w:numPr>
                <w:ilvl w:val="0"/>
                <w:numId w:val="5"/>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Communities</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Comprehension:</w:t>
            </w:r>
          </w:p>
          <w:p w:rsidR="007702F2" w:rsidRPr="007702F2" w:rsidRDefault="007702F2" w:rsidP="007702F2">
            <w:pPr>
              <w:numPr>
                <w:ilvl w:val="0"/>
                <w:numId w:val="6"/>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Identify sequence of events</w:t>
            </w:r>
          </w:p>
          <w:p w:rsidR="007702F2" w:rsidRPr="007702F2" w:rsidRDefault="007702F2" w:rsidP="007702F2">
            <w:pPr>
              <w:numPr>
                <w:ilvl w:val="0"/>
                <w:numId w:val="6"/>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Evaluate author’s purpose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 xml:space="preserve">interactive whiteboard resources, “It’s Saturday! Things to Do on Your Day Off ” by Katherine Scraper with Jayce Wolf, Madison Conner, Jeremiah Thompson, and Jaden McAdoo, Procedural Text Features (BLM 1), Procedural Text  Ideas Evaluation Chart (BLM 2), Procedural Text Planning Chart (BLM 4), Family Letter, Persuasive Letters Checklist, Persuasive Letters Evaluation Rubric </w:t>
            </w:r>
          </w:p>
        </w:tc>
      </w:tr>
      <w:tr w:rsidR="007702F2" w:rsidRPr="007702F2" w:rsidTr="007702F2">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Concepts Being Taught</w:t>
            </w:r>
          </w:p>
        </w:tc>
      </w:tr>
      <w:tr w:rsidR="007702F2" w:rsidRPr="007702F2" w:rsidTr="007702F2">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Genre Knowledge:</w:t>
            </w:r>
          </w:p>
          <w:p w:rsidR="007702F2" w:rsidRPr="007702F2" w:rsidRDefault="007702F2" w:rsidP="007702F2">
            <w:pPr>
              <w:numPr>
                <w:ilvl w:val="0"/>
                <w:numId w:val="7"/>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Features of a Procedural Text</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Text Structure Focus</w:t>
            </w:r>
          </w:p>
          <w:p w:rsidR="007702F2" w:rsidRPr="007702F2" w:rsidRDefault="007702F2" w:rsidP="007702F2">
            <w:pPr>
              <w:numPr>
                <w:ilvl w:val="0"/>
                <w:numId w:val="8"/>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Steps in a Process (Sequence)</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Process Writing</w:t>
            </w:r>
          </w:p>
          <w:p w:rsidR="007702F2" w:rsidRPr="007702F2" w:rsidRDefault="007702F2" w:rsidP="007702F2">
            <w:pPr>
              <w:numPr>
                <w:ilvl w:val="0"/>
                <w:numId w:val="9"/>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Brainstorm</w:t>
            </w:r>
          </w:p>
          <w:p w:rsidR="007702F2" w:rsidRPr="007702F2" w:rsidRDefault="007702F2" w:rsidP="007702F2">
            <w:pPr>
              <w:numPr>
                <w:ilvl w:val="0"/>
                <w:numId w:val="9"/>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Narrow the Focus</w:t>
            </w:r>
          </w:p>
          <w:p w:rsidR="007702F2" w:rsidRPr="007702F2" w:rsidRDefault="007702F2" w:rsidP="007702F2">
            <w:pPr>
              <w:numPr>
                <w:ilvl w:val="0"/>
                <w:numId w:val="9"/>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lastRenderedPageBreak/>
              <w:t>Organize</w:t>
            </w:r>
          </w:p>
          <w:p w:rsidR="007702F2" w:rsidRPr="007702F2" w:rsidRDefault="007702F2" w:rsidP="007702F2">
            <w:pPr>
              <w:numPr>
                <w:ilvl w:val="0"/>
                <w:numId w:val="9"/>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Draft</w:t>
            </w:r>
          </w:p>
          <w:p w:rsidR="007702F2" w:rsidRPr="007702F2" w:rsidRDefault="007702F2" w:rsidP="007702F2">
            <w:pPr>
              <w:numPr>
                <w:ilvl w:val="0"/>
                <w:numId w:val="9"/>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Revise</w:t>
            </w:r>
          </w:p>
          <w:p w:rsidR="007702F2" w:rsidRPr="007702F2" w:rsidRDefault="007702F2" w:rsidP="007702F2">
            <w:pPr>
              <w:numPr>
                <w:ilvl w:val="0"/>
                <w:numId w:val="9"/>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Edit</w:t>
            </w:r>
          </w:p>
          <w:p w:rsidR="007702F2" w:rsidRPr="007702F2" w:rsidRDefault="007702F2" w:rsidP="007702F2">
            <w:pPr>
              <w:numPr>
                <w:ilvl w:val="0"/>
                <w:numId w:val="9"/>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Publish</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Author’s Craft</w:t>
            </w:r>
          </w:p>
          <w:p w:rsidR="007702F2" w:rsidRPr="007702F2" w:rsidRDefault="007702F2" w:rsidP="007702F2">
            <w:pPr>
              <w:numPr>
                <w:ilvl w:val="0"/>
                <w:numId w:val="10"/>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Word Choice: Descriptive Words That Show Rather Than Tell</w:t>
            </w:r>
          </w:p>
          <w:p w:rsidR="007702F2" w:rsidRPr="007702F2" w:rsidRDefault="007702F2" w:rsidP="007702F2">
            <w:pPr>
              <w:numPr>
                <w:ilvl w:val="0"/>
                <w:numId w:val="10"/>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Word Choice: Words That Are Hard to Spell</w:t>
            </w:r>
          </w:p>
          <w:p w:rsidR="007702F2" w:rsidRPr="007702F2" w:rsidRDefault="007702F2" w:rsidP="007702F2">
            <w:pPr>
              <w:numPr>
                <w:ilvl w:val="0"/>
                <w:numId w:val="10"/>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Word Choice: Sensory Words</w:t>
            </w:r>
          </w:p>
          <w:p w:rsidR="007702F2" w:rsidRPr="007702F2" w:rsidRDefault="007702F2" w:rsidP="007702F2">
            <w:pPr>
              <w:numPr>
                <w:ilvl w:val="0"/>
                <w:numId w:val="10"/>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Voice: Add Comments from Experience</w:t>
            </w:r>
          </w:p>
          <w:p w:rsidR="007702F2" w:rsidRPr="007702F2" w:rsidRDefault="007702F2" w:rsidP="007702F2">
            <w:pPr>
              <w:numPr>
                <w:ilvl w:val="0"/>
                <w:numId w:val="10"/>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Sentence Structure: Use Command Verbs</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Grammer</w:t>
            </w:r>
          </w:p>
          <w:p w:rsidR="007702F2" w:rsidRPr="007702F2" w:rsidRDefault="007702F2" w:rsidP="007702F2">
            <w:pPr>
              <w:numPr>
                <w:ilvl w:val="0"/>
                <w:numId w:val="11"/>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Present Tense Verbs</w:t>
            </w:r>
          </w:p>
          <w:p w:rsidR="007702F2" w:rsidRPr="007702F2" w:rsidRDefault="007702F2" w:rsidP="007702F2">
            <w:pPr>
              <w:numPr>
                <w:ilvl w:val="0"/>
                <w:numId w:val="11"/>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Adjectives</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Conventions</w:t>
            </w:r>
          </w:p>
          <w:p w:rsidR="007702F2" w:rsidRPr="007702F2" w:rsidRDefault="007702F2" w:rsidP="007702F2">
            <w:pPr>
              <w:numPr>
                <w:ilvl w:val="0"/>
                <w:numId w:val="12"/>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Periods at the End of Sentences</w:t>
            </w:r>
          </w:p>
          <w:p w:rsidR="007702F2" w:rsidRPr="007702F2" w:rsidRDefault="007702F2" w:rsidP="007702F2">
            <w:pPr>
              <w:numPr>
                <w:ilvl w:val="0"/>
                <w:numId w:val="12"/>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Commas in a Series</w:t>
            </w:r>
          </w:p>
        </w:tc>
      </w:tr>
      <w:tr w:rsidR="007702F2" w:rsidRPr="007702F2" w:rsidTr="007702F2">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lastRenderedPageBreak/>
              <w:t>By the end of the unit students will be able to…</w:t>
            </w:r>
          </w:p>
        </w:tc>
      </w:tr>
      <w:tr w:rsidR="007702F2" w:rsidRPr="007702F2" w:rsidTr="007702F2">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Establish themselves as procedural writing mentors by sharing something they made or did that followed a sequential order.</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Share personal responses to the procedural text</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Learn a strategy for brainstorming ideas for writing a procedural text by thinking about what they do on the weekends.</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Identify the features of the genre in the text.</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Learn how to evaluate the ideas to narrow the writing focus for a procedural text.</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Recognize the signal language writers use to help readers follow steps in a process.</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Use present tense verbs in a sentence.</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Practice organizing three steps based on their own ideas for a procedural text.</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Learn how to choose descriptive words that show rather than tell.</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Practice verbalizing the steps in directions as an aid to drafting a procedural text.</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Practice using words that are hard to spell in procedural texts.</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Learn how and why authors include comments in a procedural text.</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Practice using sensory words in procedural texts.</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Revise a section of their own writing and share their revisions with the class.</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Identify the endings of sentences in a paragraph.</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Determine the purpose of commas in a series.</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Learn how to edit procedural texts for spelling, specifically focusing on common words.</w:t>
            </w:r>
          </w:p>
          <w:p w:rsidR="007702F2" w:rsidRPr="007702F2" w:rsidRDefault="007702F2" w:rsidP="007702F2">
            <w:pPr>
              <w:numPr>
                <w:ilvl w:val="0"/>
                <w:numId w:val="13"/>
              </w:numPr>
              <w:spacing w:after="0" w:line="240" w:lineRule="auto"/>
              <w:textAlignment w:val="baseline"/>
              <w:rPr>
                <w:rFonts w:ascii="Calibri" w:eastAsia="Times New Roman" w:hAnsi="Calibri" w:cs="Times New Roman"/>
                <w:color w:val="000000"/>
              </w:rPr>
            </w:pPr>
            <w:r w:rsidRPr="007702F2">
              <w:rPr>
                <w:rFonts w:ascii="Calibri" w:eastAsia="Times New Roman" w:hAnsi="Calibri" w:cs="Times New Roman"/>
                <w:color w:val="000000"/>
              </w:rPr>
              <w:t>Learn strategies for including text features in a procedural text.</w:t>
            </w:r>
          </w:p>
        </w:tc>
      </w:tr>
      <w:tr w:rsidR="007702F2" w:rsidRPr="007702F2" w:rsidTr="007702F2">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lastRenderedPageBreak/>
              <w:t>Mini Lesson Menu</w:t>
            </w:r>
          </w:p>
        </w:tc>
      </w:tr>
      <w:tr w:rsidR="007702F2" w:rsidRPr="007702F2" w:rsidTr="007702F2">
        <w:trPr>
          <w:trHeight w:val="240"/>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Think About a Time You Persuaded Someone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Introduce the Genre, page 2</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Read Aloud a Mentor Persuasive Letter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Introduce the Genre, page 4</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Read Aloud a Mentor Persuasive Letter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Introduce the Genre, page 6</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Analyze the Features of a Persuasive Letters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Introduce the Genre, page 10</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Brainstorm by Thinking About Things You Want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Model the Writing Process, page 8</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Evaluate Your Ideas to Narrow the Focus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Model the Writing Process, page 12</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Use the Problem-and-Solution Text Structure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Introduce the Genre, page 14</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Organize Ideas for a Persuasive Letter</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Model the Writing Process, page 18</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Talk About Ideas Based on Facts Instead of Emotions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Model the Writing Process, page 22</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Future Tense Verbs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Grammar and Conventions, page 24</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Start Sentences with Different Words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Author’s Craft, page 26</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Choose Words That Speak Directly to Your Audience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Author’s Craft, page 30</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Write to the Audience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Author’s Craft, page 32</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 xml:space="preserve">Sentences That Start with </w:t>
            </w:r>
            <w:r w:rsidRPr="007702F2">
              <w:rPr>
                <w:rFonts w:ascii="Calibri" w:eastAsia="Times New Roman" w:hAnsi="Calibri" w:cs="Times New Roman"/>
                <w:b/>
                <w:bCs/>
                <w:color w:val="000000"/>
              </w:rPr>
              <w:t>But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Author’s Craft, page 34</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Revise Your Persuasive Letter for Sentence Fluency</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Model the Writing Process, page 36</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Write Sentences in the Future Tense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Grammar and Conventions, page 38</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Commas in Letter Greetings and Closings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Grammar and Conventions, page 40</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 xml:space="preserve">Use </w:t>
            </w:r>
            <w:r w:rsidRPr="007702F2">
              <w:rPr>
                <w:rFonts w:ascii="Calibri" w:eastAsia="Times New Roman" w:hAnsi="Calibri" w:cs="Times New Roman"/>
                <w:b/>
                <w:bCs/>
                <w:color w:val="000000"/>
              </w:rPr>
              <w:t>Too</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Grammar and Conventions, page 42</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Edit for Commas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Model the Writing Process, page 44</w:t>
            </w:r>
          </w:p>
        </w:tc>
      </w:tr>
      <w:tr w:rsidR="007702F2" w:rsidRPr="007702F2" w:rsidTr="007702F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lastRenderedPageBreak/>
              <w:t>Mail Your Persuasive Letter</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Model the Writing Process, page 46</w:t>
            </w:r>
          </w:p>
        </w:tc>
      </w:tr>
      <w:tr w:rsidR="007702F2" w:rsidRPr="007702F2" w:rsidTr="007702F2">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Strategic Supports for Students with Disabilities/ELLs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 xml:space="preserve">Technology Supports/Resources </w:t>
            </w:r>
          </w:p>
        </w:tc>
      </w:tr>
      <w:tr w:rsidR="007702F2" w:rsidRPr="007702F2" w:rsidTr="007702F2">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See pages: 3, 5, 7, 9, 11, 13, 15, 17, 19, 21, 23, 25, 27, 29, 31, 33, 35, 37, 39, 41, 43, 45, 47</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**More considerations are listed below for students with disabilities, ELL students, as  well as, advanced students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rPr>
              <w:t>All Resources for the BWW program may be found online at:</w:t>
            </w:r>
          </w:p>
          <w:p w:rsidR="007702F2" w:rsidRPr="007702F2" w:rsidRDefault="007702F2" w:rsidP="007702F2">
            <w:pPr>
              <w:spacing w:after="0" w:line="240" w:lineRule="auto"/>
              <w:rPr>
                <w:rFonts w:ascii="Times New Roman" w:eastAsia="Times New Roman" w:hAnsi="Times New Roman" w:cs="Times New Roman"/>
                <w:sz w:val="24"/>
                <w:szCs w:val="24"/>
              </w:rPr>
            </w:pPr>
            <w:hyperlink r:id="rId7" w:history="1">
              <w:r w:rsidRPr="007702F2">
                <w:rPr>
                  <w:rFonts w:ascii="Arial" w:eastAsia="Times New Roman" w:hAnsi="Arial" w:cs="Arial"/>
                  <w:color w:val="1155CC"/>
                  <w:sz w:val="20"/>
                  <w:szCs w:val="20"/>
                  <w:u w:val="single"/>
                </w:rPr>
                <w:t>https://new.benchmarkuniverse.com</w:t>
              </w:r>
            </w:hyperlink>
            <w:r w:rsidRPr="007702F2">
              <w:rPr>
                <w:rFonts w:ascii="Calibri" w:eastAsia="Times New Roman" w:hAnsi="Calibri" w:cs="Times New Roman"/>
                <w:color w:val="000000"/>
              </w:rPr>
              <w:t xml:space="preserve"> </w:t>
            </w:r>
          </w:p>
        </w:tc>
      </w:tr>
      <w:tr w:rsidR="007702F2" w:rsidRPr="007702F2" w:rsidTr="007702F2">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Questioning and Discussion Techniques</w:t>
            </w:r>
          </w:p>
        </w:tc>
      </w:tr>
      <w:tr w:rsidR="007702F2" w:rsidRPr="007702F2" w:rsidTr="007702F2">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Grades 4-5</w:t>
            </w:r>
          </w:p>
        </w:tc>
      </w:tr>
      <w:tr w:rsidR="007702F2" w:rsidRPr="007702F2" w:rsidTr="007702F2">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Turn and Talk:</w:t>
            </w:r>
          </w:p>
          <w:p w:rsidR="007702F2" w:rsidRPr="007702F2" w:rsidRDefault="007702F2" w:rsidP="007702F2">
            <w:pPr>
              <w:spacing w:after="0" w:line="240" w:lineRule="auto"/>
              <w:rPr>
                <w:rFonts w:ascii="Times New Roman" w:eastAsia="Times New Roman" w:hAnsi="Times New Roman" w:cs="Times New Roman"/>
                <w:sz w:val="24"/>
                <w:szCs w:val="24"/>
              </w:rPr>
            </w:pPr>
          </w:p>
          <w:p w:rsidR="007702F2" w:rsidRPr="007702F2" w:rsidRDefault="007702F2" w:rsidP="007702F2">
            <w:pPr>
              <w:spacing w:before="150" w:after="15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000000"/>
                <w:sz w:val="24"/>
                <w:szCs w:val="24"/>
                <w:shd w:val="clear" w:color="auto" w:fill="FAFAFA"/>
              </w:rPr>
              <w:t>How to Use</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333333"/>
                <w:sz w:val="24"/>
                <w:szCs w:val="24"/>
                <w:shd w:val="clear" w:color="auto" w:fill="FAFAFA"/>
              </w:rPr>
              <w:t>1. Question</w:t>
            </w:r>
          </w:p>
          <w:p w:rsidR="007702F2" w:rsidRPr="007702F2" w:rsidRDefault="007702F2" w:rsidP="007702F2">
            <w:pPr>
              <w:spacing w:after="150" w:line="240" w:lineRule="auto"/>
              <w:rPr>
                <w:rFonts w:ascii="Times New Roman" w:eastAsia="Times New Roman" w:hAnsi="Times New Roman" w:cs="Times New Roman"/>
                <w:sz w:val="24"/>
                <w:szCs w:val="24"/>
              </w:rPr>
            </w:pPr>
            <w:r w:rsidRPr="007702F2">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333333"/>
                <w:sz w:val="24"/>
                <w:szCs w:val="24"/>
                <w:shd w:val="clear" w:color="auto" w:fill="FAFAFA"/>
              </w:rPr>
              <w:t>2. Turn</w:t>
            </w:r>
          </w:p>
          <w:p w:rsidR="007702F2" w:rsidRPr="007702F2" w:rsidRDefault="007702F2" w:rsidP="007702F2">
            <w:pPr>
              <w:spacing w:after="150" w:line="240" w:lineRule="auto"/>
              <w:rPr>
                <w:rFonts w:ascii="Times New Roman" w:eastAsia="Times New Roman" w:hAnsi="Times New Roman" w:cs="Times New Roman"/>
                <w:sz w:val="24"/>
                <w:szCs w:val="24"/>
              </w:rPr>
            </w:pPr>
            <w:r w:rsidRPr="007702F2">
              <w:rPr>
                <w:rFonts w:ascii="Calibri" w:eastAsia="Times New Roman" w:hAnsi="Calibri" w:cs="Times New Roman"/>
                <w:color w:val="333333"/>
                <w:sz w:val="24"/>
                <w:szCs w:val="24"/>
                <w:shd w:val="clear" w:color="auto" w:fill="FAFAFA"/>
              </w:rPr>
              <w:t>Have students turn to a specific partner. Pair students using </w:t>
            </w:r>
            <w:r w:rsidRPr="007702F2">
              <w:rPr>
                <w:rFonts w:ascii="Calibri" w:eastAsia="Times New Roman" w:hAnsi="Calibri" w:cs="Times New Roman"/>
                <w:i/>
                <w:iCs/>
                <w:color w:val="333333"/>
                <w:sz w:val="24"/>
                <w:szCs w:val="24"/>
                <w:shd w:val="clear" w:color="auto" w:fill="FAFAFA"/>
              </w:rPr>
              <w:t>Eyeball Partners, Shoulder Partners, or Clock Partners </w:t>
            </w:r>
            <w:r w:rsidRPr="007702F2">
              <w:rPr>
                <w:rFonts w:ascii="Calibri" w:eastAsia="Times New Roman" w:hAnsi="Calibri" w:cs="Times New Roman"/>
                <w:color w:val="333333"/>
                <w:sz w:val="24"/>
                <w:szCs w:val="24"/>
                <w:shd w:val="clear" w:color="auto" w:fill="FAFAFA"/>
              </w:rPr>
              <w:t xml:space="preserve">(see variations below). Partner assignments should be set up beforehand so that </w:t>
            </w:r>
            <w:r w:rsidRPr="007702F2">
              <w:rPr>
                <w:rFonts w:ascii="Calibri" w:eastAsia="Times New Roman" w:hAnsi="Calibri" w:cs="Times New Roman"/>
                <w:color w:val="333333"/>
                <w:sz w:val="24"/>
                <w:szCs w:val="24"/>
                <w:shd w:val="clear" w:color="auto" w:fill="FAFAFA"/>
              </w:rPr>
              <w:lastRenderedPageBreak/>
              <w:t>students can quickly and easily pair up.</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333333"/>
                <w:sz w:val="24"/>
                <w:szCs w:val="24"/>
                <w:shd w:val="clear" w:color="auto" w:fill="FAFAFA"/>
              </w:rPr>
              <w:t>3. Talk</w:t>
            </w:r>
          </w:p>
          <w:p w:rsidR="007702F2" w:rsidRPr="007702F2" w:rsidRDefault="007702F2" w:rsidP="007702F2">
            <w:pPr>
              <w:spacing w:after="150" w:line="240" w:lineRule="auto"/>
              <w:rPr>
                <w:rFonts w:ascii="Times New Roman" w:eastAsia="Times New Roman" w:hAnsi="Times New Roman" w:cs="Times New Roman"/>
                <w:sz w:val="24"/>
                <w:szCs w:val="24"/>
              </w:rPr>
            </w:pPr>
            <w:r w:rsidRPr="007702F2">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7702F2" w:rsidRPr="007702F2" w:rsidRDefault="007702F2" w:rsidP="007702F2">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lastRenderedPageBreak/>
              <w:t>Think-Pair-Share:</w:t>
            </w:r>
          </w:p>
          <w:p w:rsidR="007702F2" w:rsidRPr="007702F2" w:rsidRDefault="007702F2" w:rsidP="007702F2">
            <w:pPr>
              <w:spacing w:after="240" w:line="240" w:lineRule="auto"/>
              <w:rPr>
                <w:rFonts w:ascii="Times New Roman" w:eastAsia="Times New Roman" w:hAnsi="Times New Roman" w:cs="Times New Roman"/>
                <w:sz w:val="24"/>
                <w:szCs w:val="24"/>
              </w:rPr>
            </w:pP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Think-Pair-Square:</w:t>
            </w:r>
          </w:p>
          <w:p w:rsidR="007702F2" w:rsidRPr="007702F2" w:rsidRDefault="007702F2" w:rsidP="007702F2">
            <w:pPr>
              <w:spacing w:after="240" w:line="240" w:lineRule="auto"/>
              <w:rPr>
                <w:rFonts w:ascii="Times New Roman" w:eastAsia="Times New Roman" w:hAnsi="Times New Roman" w:cs="Times New Roman"/>
                <w:sz w:val="24"/>
                <w:szCs w:val="24"/>
              </w:rPr>
            </w:pP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i/>
                <w:iCs/>
                <w:color w:val="000000"/>
                <w:sz w:val="24"/>
                <w:szCs w:val="24"/>
              </w:rPr>
              <w:t xml:space="preserve">Think-Pair-Share-Square </w:t>
            </w:r>
            <w:r w:rsidRPr="007702F2">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7702F2" w:rsidRPr="007702F2" w:rsidRDefault="007702F2" w:rsidP="007702F2">
            <w:pPr>
              <w:spacing w:after="0" w:line="240" w:lineRule="auto"/>
              <w:rPr>
                <w:rFonts w:ascii="Times New Roman" w:eastAsia="Times New Roman" w:hAnsi="Times New Roman" w:cs="Times New Roman"/>
                <w:sz w:val="24"/>
                <w:szCs w:val="24"/>
              </w:rPr>
            </w:pP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000000"/>
                <w:sz w:val="24"/>
                <w:szCs w:val="24"/>
              </w:rPr>
              <w:t xml:space="preserve">How do I implement </w:t>
            </w:r>
            <w:r w:rsidRPr="007702F2">
              <w:rPr>
                <w:rFonts w:ascii="Calibri" w:eastAsia="Times New Roman" w:hAnsi="Calibri" w:cs="Times New Roman"/>
                <w:b/>
                <w:bCs/>
                <w:i/>
                <w:iCs/>
                <w:color w:val="000000"/>
                <w:sz w:val="24"/>
                <w:szCs w:val="24"/>
              </w:rPr>
              <w:t xml:space="preserve">Think-Pair-Share-Square </w:t>
            </w:r>
            <w:r w:rsidRPr="007702F2">
              <w:rPr>
                <w:rFonts w:ascii="Calibri" w:eastAsia="Times New Roman" w:hAnsi="Calibri" w:cs="Times New Roman"/>
                <w:b/>
                <w:bCs/>
                <w:color w:val="000000"/>
                <w:sz w:val="24"/>
                <w:szCs w:val="24"/>
              </w:rPr>
              <w:t xml:space="preserve">in the classroom?: </w:t>
            </w:r>
          </w:p>
          <w:p w:rsidR="007702F2" w:rsidRPr="007702F2" w:rsidRDefault="007702F2" w:rsidP="007702F2">
            <w:pPr>
              <w:spacing w:after="52"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 xml:space="preserve">1. The teacher posses a question/topic/theme to a whole group of students situated in collaborative group arrangement of 4 or 6. </w:t>
            </w:r>
          </w:p>
          <w:p w:rsidR="007702F2" w:rsidRPr="007702F2" w:rsidRDefault="007702F2" w:rsidP="007702F2">
            <w:pPr>
              <w:spacing w:after="52"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 xml:space="preserve">2. The students first “Think” of the prompt/topic/theme proposed by the facilitator/teacher </w:t>
            </w:r>
          </w:p>
          <w:p w:rsidR="007702F2" w:rsidRPr="007702F2" w:rsidRDefault="007702F2" w:rsidP="007702F2">
            <w:pPr>
              <w:spacing w:after="52"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lastRenderedPageBreak/>
              <w:t xml:space="preserve">3. Then the students select a “Buddy” from their assigned group and provide that individual a reflective thought of the question/topic/theme, while the “Buddy” listens attentively. </w:t>
            </w:r>
          </w:p>
          <w:p w:rsidR="007702F2" w:rsidRPr="007702F2" w:rsidRDefault="007702F2" w:rsidP="007702F2">
            <w:pPr>
              <w:spacing w:after="52"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7702F2" w:rsidRPr="007702F2" w:rsidRDefault="007702F2" w:rsidP="007702F2">
            <w:pPr>
              <w:spacing w:after="52"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 xml:space="preserve">5. Then each of the “Buddies” find a new “Buddy” (within their groups) and they repeat steps 1-4. </w:t>
            </w:r>
          </w:p>
          <w:p w:rsidR="007702F2" w:rsidRPr="007702F2" w:rsidRDefault="007702F2" w:rsidP="007702F2">
            <w:pPr>
              <w:spacing w:after="52"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lastRenderedPageBreak/>
              <w:t xml:space="preserve">8. The participant/teacher notes responses on a chart paper/white board/smart board/overhead transparency. </w:t>
            </w:r>
          </w:p>
          <w:p w:rsidR="007702F2" w:rsidRPr="007702F2" w:rsidRDefault="007702F2" w:rsidP="007702F2">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lastRenderedPageBreak/>
              <w:t>Numbered Heads Together:</w:t>
            </w:r>
          </w:p>
          <w:p w:rsidR="007702F2" w:rsidRPr="007702F2" w:rsidRDefault="007702F2" w:rsidP="007702F2">
            <w:pPr>
              <w:spacing w:after="0" w:line="240" w:lineRule="auto"/>
              <w:rPr>
                <w:rFonts w:ascii="Times New Roman" w:eastAsia="Times New Roman" w:hAnsi="Times New Roman" w:cs="Times New Roman"/>
                <w:sz w:val="24"/>
                <w:szCs w:val="24"/>
              </w:rPr>
            </w:pP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Socratic Seminar:</w:t>
            </w:r>
          </w:p>
          <w:p w:rsidR="007702F2" w:rsidRPr="007702F2" w:rsidRDefault="007702F2" w:rsidP="007702F2">
            <w:pPr>
              <w:spacing w:after="240" w:line="240" w:lineRule="auto"/>
              <w:rPr>
                <w:rFonts w:ascii="Times New Roman" w:eastAsia="Times New Roman" w:hAnsi="Times New Roman" w:cs="Times New Roman"/>
                <w:sz w:val="24"/>
                <w:szCs w:val="24"/>
              </w:rPr>
            </w:pP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r>
    </w:tbl>
    <w:p w:rsidR="007702F2" w:rsidRDefault="007702F2" w:rsidP="007702F2">
      <w:pPr>
        <w:spacing w:after="240" w:line="240" w:lineRule="auto"/>
        <w:rPr>
          <w:rFonts w:ascii="Times New Roman" w:eastAsia="Times New Roman" w:hAnsi="Times New Roman" w:cs="Times New Roman"/>
          <w:sz w:val="24"/>
          <w:szCs w:val="24"/>
        </w:rPr>
      </w:pPr>
      <w:r w:rsidRPr="007702F2">
        <w:rPr>
          <w:rFonts w:ascii="Times New Roman" w:eastAsia="Times New Roman" w:hAnsi="Times New Roman" w:cs="Times New Roman"/>
          <w:sz w:val="24"/>
          <w:szCs w:val="24"/>
        </w:rPr>
        <w:lastRenderedPageBreak/>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p>
    <w:p w:rsidR="007702F2" w:rsidRDefault="007702F2" w:rsidP="007702F2">
      <w:pPr>
        <w:spacing w:after="240" w:line="240" w:lineRule="auto"/>
        <w:rPr>
          <w:rFonts w:ascii="Times New Roman" w:eastAsia="Times New Roman" w:hAnsi="Times New Roman" w:cs="Times New Roman"/>
          <w:sz w:val="24"/>
          <w:szCs w:val="24"/>
        </w:rPr>
      </w:pPr>
    </w:p>
    <w:p w:rsidR="007702F2" w:rsidRDefault="007702F2" w:rsidP="007702F2">
      <w:pPr>
        <w:spacing w:after="240" w:line="240" w:lineRule="auto"/>
        <w:rPr>
          <w:rFonts w:ascii="Times New Roman" w:eastAsia="Times New Roman" w:hAnsi="Times New Roman" w:cs="Times New Roman"/>
          <w:sz w:val="24"/>
          <w:szCs w:val="24"/>
        </w:rPr>
      </w:pPr>
    </w:p>
    <w:p w:rsidR="007702F2" w:rsidRDefault="007702F2" w:rsidP="007702F2">
      <w:pPr>
        <w:spacing w:after="240" w:line="240" w:lineRule="auto"/>
        <w:rPr>
          <w:rFonts w:ascii="Times New Roman" w:eastAsia="Times New Roman" w:hAnsi="Times New Roman" w:cs="Times New Roman"/>
          <w:sz w:val="24"/>
          <w:szCs w:val="24"/>
        </w:rPr>
      </w:pPr>
    </w:p>
    <w:p w:rsidR="007702F2" w:rsidRDefault="007702F2" w:rsidP="007702F2">
      <w:pPr>
        <w:spacing w:after="240" w:line="240" w:lineRule="auto"/>
        <w:rPr>
          <w:rFonts w:ascii="Times New Roman" w:eastAsia="Times New Roman" w:hAnsi="Times New Roman" w:cs="Times New Roman"/>
          <w:sz w:val="24"/>
          <w:szCs w:val="24"/>
        </w:rPr>
      </w:pPr>
    </w:p>
    <w:p w:rsidR="007702F2" w:rsidRDefault="007702F2" w:rsidP="007702F2">
      <w:pPr>
        <w:spacing w:after="240" w:line="240" w:lineRule="auto"/>
        <w:rPr>
          <w:rFonts w:ascii="Times New Roman" w:eastAsia="Times New Roman" w:hAnsi="Times New Roman" w:cs="Times New Roman"/>
          <w:sz w:val="24"/>
          <w:szCs w:val="24"/>
        </w:rPr>
      </w:pPr>
    </w:p>
    <w:p w:rsidR="007702F2" w:rsidRDefault="007702F2" w:rsidP="007702F2">
      <w:pPr>
        <w:spacing w:after="240" w:line="240" w:lineRule="auto"/>
        <w:rPr>
          <w:rFonts w:ascii="Times New Roman" w:eastAsia="Times New Roman" w:hAnsi="Times New Roman" w:cs="Times New Roman"/>
          <w:sz w:val="24"/>
          <w:szCs w:val="24"/>
        </w:rPr>
      </w:pPr>
    </w:p>
    <w:p w:rsidR="007702F2" w:rsidRPr="007702F2" w:rsidRDefault="007702F2" w:rsidP="007702F2">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7702F2" w:rsidRPr="007702F2" w:rsidTr="007702F2">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color w:val="000000"/>
                <w:sz w:val="36"/>
                <w:szCs w:val="36"/>
              </w:rPr>
              <w:lastRenderedPageBreak/>
              <w:t>General Considerations for Students with…</w:t>
            </w:r>
          </w:p>
        </w:tc>
      </w:tr>
      <w:tr w:rsidR="007702F2" w:rsidRPr="007702F2" w:rsidTr="007702F2">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702F2" w:rsidRPr="007702F2" w:rsidRDefault="007702F2" w:rsidP="007702F2">
            <w:pPr>
              <w:spacing w:after="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24"/>
                <w:szCs w:val="24"/>
              </w:rPr>
              <w:t>English Language Learners</w:t>
            </w:r>
          </w:p>
        </w:tc>
      </w:tr>
      <w:tr w:rsidR="007702F2" w:rsidRPr="007702F2" w:rsidTr="007702F2">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7702F2" w:rsidRPr="007702F2" w:rsidRDefault="007702F2" w:rsidP="007702F2">
            <w:pPr>
              <w:numPr>
                <w:ilvl w:val="0"/>
                <w:numId w:val="14"/>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Give students opportunities to verbalize experiences and their understanding of concepts.</w:t>
            </w:r>
          </w:p>
          <w:p w:rsidR="007702F2" w:rsidRPr="007702F2" w:rsidRDefault="007702F2" w:rsidP="007702F2">
            <w:pPr>
              <w:numPr>
                <w:ilvl w:val="0"/>
                <w:numId w:val="14"/>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Outline basic goals for units, inserting and defining specific vocabulary.</w:t>
            </w:r>
          </w:p>
          <w:p w:rsidR="007702F2" w:rsidRPr="007702F2" w:rsidRDefault="007702F2" w:rsidP="007702F2">
            <w:pPr>
              <w:numPr>
                <w:ilvl w:val="0"/>
                <w:numId w:val="14"/>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Repeat concepts presented in various modalities.</w:t>
            </w:r>
          </w:p>
          <w:p w:rsidR="007702F2" w:rsidRPr="007702F2" w:rsidRDefault="007702F2" w:rsidP="007702F2">
            <w:pPr>
              <w:numPr>
                <w:ilvl w:val="0"/>
                <w:numId w:val="14"/>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Provide leveled books (high interest/low-level) that lower readers can access of same concept being taught.</w:t>
            </w:r>
          </w:p>
          <w:p w:rsidR="007702F2" w:rsidRPr="007702F2" w:rsidRDefault="007702F2" w:rsidP="007702F2">
            <w:pPr>
              <w:numPr>
                <w:ilvl w:val="0"/>
                <w:numId w:val="14"/>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Allow opportunities to demonstrate knowledge in different ways (for example: verbally, visually, use of technology).</w:t>
            </w:r>
          </w:p>
          <w:p w:rsidR="007702F2" w:rsidRPr="007702F2" w:rsidRDefault="007702F2" w:rsidP="007702F2">
            <w:pPr>
              <w:numPr>
                <w:ilvl w:val="0"/>
                <w:numId w:val="14"/>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Use technology and/or multimedia during learning process.</w:t>
            </w:r>
          </w:p>
          <w:p w:rsidR="007702F2" w:rsidRPr="007702F2" w:rsidRDefault="007702F2" w:rsidP="007702F2">
            <w:pPr>
              <w:numPr>
                <w:ilvl w:val="0"/>
                <w:numId w:val="14"/>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Differentiate and provide flexible choices of learning tasks.</w:t>
            </w:r>
          </w:p>
          <w:p w:rsidR="007702F2" w:rsidRPr="007702F2" w:rsidRDefault="007702F2" w:rsidP="007702F2">
            <w:pPr>
              <w:numPr>
                <w:ilvl w:val="0"/>
                <w:numId w:val="14"/>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Grades K-1:</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Recommended strategies for addressing the learning needs of advanced students:</w:t>
            </w:r>
          </w:p>
          <w:p w:rsidR="007702F2" w:rsidRPr="007702F2" w:rsidRDefault="007702F2" w:rsidP="007702F2">
            <w:pPr>
              <w:numPr>
                <w:ilvl w:val="0"/>
                <w:numId w:val="15"/>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7702F2" w:rsidRPr="007702F2" w:rsidRDefault="007702F2" w:rsidP="007702F2">
            <w:pPr>
              <w:numPr>
                <w:ilvl w:val="0"/>
                <w:numId w:val="15"/>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7702F2" w:rsidRPr="007702F2" w:rsidRDefault="007702F2" w:rsidP="007702F2">
            <w:pPr>
              <w:numPr>
                <w:ilvl w:val="0"/>
                <w:numId w:val="15"/>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Provide books and other resources at a higher level of sophistication and/or reading level.</w:t>
            </w:r>
          </w:p>
          <w:p w:rsidR="007702F2" w:rsidRPr="007702F2" w:rsidRDefault="007702F2" w:rsidP="007702F2">
            <w:pPr>
              <w:numPr>
                <w:ilvl w:val="0"/>
                <w:numId w:val="15"/>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7702F2" w:rsidRPr="007702F2" w:rsidRDefault="007702F2" w:rsidP="007702F2">
            <w:pPr>
              <w:numPr>
                <w:ilvl w:val="0"/>
                <w:numId w:val="15"/>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 xml:space="preserve">Provide simulations and/or opportunities to apply new concepts of the unit within </w:t>
            </w:r>
            <w:r w:rsidRPr="007702F2">
              <w:rPr>
                <w:rFonts w:ascii="Calibri" w:eastAsia="Times New Roman" w:hAnsi="Calibri" w:cs="Arial"/>
                <w:color w:val="000000"/>
                <w:sz w:val="24"/>
                <w:szCs w:val="24"/>
              </w:rPr>
              <w:lastRenderedPageBreak/>
              <w:t>the classroom, school and/or community.</w:t>
            </w:r>
          </w:p>
          <w:p w:rsidR="007702F2" w:rsidRPr="007702F2" w:rsidRDefault="007702F2" w:rsidP="007702F2">
            <w:pPr>
              <w:numPr>
                <w:ilvl w:val="0"/>
                <w:numId w:val="15"/>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Provide consistent opportunities to work at the higher level of Bloom’s taxonomy: analysis, synthesis, evaluation and/or creativity.</w:t>
            </w:r>
          </w:p>
          <w:p w:rsidR="007702F2" w:rsidRPr="007702F2" w:rsidRDefault="007702F2" w:rsidP="007702F2">
            <w:pPr>
              <w:numPr>
                <w:ilvl w:val="0"/>
                <w:numId w:val="15"/>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7702F2" w:rsidRPr="007702F2" w:rsidRDefault="007702F2" w:rsidP="007702F2">
            <w:pPr>
              <w:numPr>
                <w:ilvl w:val="0"/>
                <w:numId w:val="15"/>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7702F2" w:rsidRPr="007702F2" w:rsidRDefault="007702F2" w:rsidP="007702F2">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lastRenderedPageBreak/>
              <w:t>Planning Instruction for English Language Learners:</w:t>
            </w:r>
          </w:p>
          <w:p w:rsidR="007702F2" w:rsidRPr="007702F2" w:rsidRDefault="007702F2" w:rsidP="007702F2">
            <w:pPr>
              <w:numPr>
                <w:ilvl w:val="0"/>
                <w:numId w:val="16"/>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b/>
                <w:bCs/>
                <w:i/>
                <w:iCs/>
                <w:color w:val="000000"/>
                <w:sz w:val="24"/>
                <w:szCs w:val="24"/>
              </w:rPr>
              <w:t>Make connections to students’ background knowledge.</w:t>
            </w:r>
            <w:r w:rsidRPr="007702F2">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7702F2">
              <w:rPr>
                <w:rFonts w:ascii="Calibri" w:eastAsia="Times New Roman" w:hAnsi="Calibri" w:cs="Arial"/>
                <w:b/>
                <w:bCs/>
                <w:i/>
                <w:iCs/>
                <w:color w:val="000000"/>
                <w:sz w:val="24"/>
                <w:szCs w:val="24"/>
              </w:rPr>
              <w:t>Teach the text backwards:  by building context first, working through conceptual vocabulary and then reading the text.</w:t>
            </w:r>
          </w:p>
          <w:p w:rsidR="007702F2" w:rsidRPr="007702F2" w:rsidRDefault="007702F2" w:rsidP="007702F2">
            <w:pPr>
              <w:numPr>
                <w:ilvl w:val="0"/>
                <w:numId w:val="16"/>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b/>
                <w:bCs/>
                <w:i/>
                <w:iCs/>
                <w:color w:val="000000"/>
                <w:sz w:val="24"/>
                <w:szCs w:val="24"/>
              </w:rPr>
              <w:t xml:space="preserve">Increase Comprehension: </w:t>
            </w:r>
            <w:r w:rsidRPr="007702F2">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7702F2" w:rsidRPr="007702F2" w:rsidRDefault="007702F2" w:rsidP="007702F2">
            <w:pPr>
              <w:numPr>
                <w:ilvl w:val="0"/>
                <w:numId w:val="16"/>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b/>
                <w:bCs/>
                <w:i/>
                <w:iCs/>
                <w:color w:val="000000"/>
                <w:sz w:val="24"/>
                <w:szCs w:val="24"/>
              </w:rPr>
              <w:t xml:space="preserve">Increase student-to-student interactions: </w:t>
            </w:r>
            <w:r w:rsidRPr="007702F2">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7702F2" w:rsidRPr="007702F2" w:rsidRDefault="007702F2" w:rsidP="007702F2">
            <w:pPr>
              <w:numPr>
                <w:ilvl w:val="0"/>
                <w:numId w:val="16"/>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b/>
                <w:bCs/>
                <w:i/>
                <w:iCs/>
                <w:color w:val="000000"/>
                <w:sz w:val="24"/>
                <w:szCs w:val="24"/>
              </w:rPr>
              <w:t xml:space="preserve">Increase higher order thinking and the use of learning strategies: </w:t>
            </w:r>
            <w:r w:rsidRPr="007702F2">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7702F2">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7702F2">
              <w:rPr>
                <w:rFonts w:ascii="Calibri" w:eastAsia="Times New Roman" w:hAnsi="Calibri" w:cs="Arial"/>
                <w:color w:val="000000"/>
                <w:sz w:val="24"/>
                <w:szCs w:val="24"/>
              </w:rPr>
              <w:t>.</w:t>
            </w:r>
          </w:p>
          <w:p w:rsidR="007702F2" w:rsidRPr="007702F2" w:rsidRDefault="007702F2" w:rsidP="007702F2">
            <w:pPr>
              <w:numPr>
                <w:ilvl w:val="0"/>
                <w:numId w:val="16"/>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b/>
                <w:bCs/>
                <w:i/>
                <w:iCs/>
                <w:color w:val="000000"/>
                <w:sz w:val="24"/>
                <w:szCs w:val="24"/>
              </w:rPr>
              <w:lastRenderedPageBreak/>
              <w:t>Additional Considerations:</w:t>
            </w:r>
            <w:r w:rsidRPr="007702F2">
              <w:rPr>
                <w:rFonts w:ascii="Calibri" w:eastAsia="Times New Roman" w:hAnsi="Calibri" w:cs="Arial"/>
                <w:color w:val="000000"/>
                <w:sz w:val="24"/>
                <w:szCs w:val="24"/>
              </w:rPr>
              <w:t xml:space="preserve"> Language objectives are essential in addition to content objectives</w:t>
            </w:r>
            <w:r w:rsidRPr="007702F2">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7702F2" w:rsidRPr="007702F2" w:rsidTr="007702F2">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7702F2" w:rsidRPr="007702F2" w:rsidRDefault="007702F2" w:rsidP="007702F2">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Grade 2-5:</w:t>
            </w:r>
          </w:p>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color w:val="000000"/>
                <w:sz w:val="24"/>
                <w:szCs w:val="24"/>
              </w:rPr>
              <w:t>Recommended strategies for addressing the learning needs of advanced students:</w:t>
            </w:r>
          </w:p>
          <w:p w:rsidR="007702F2" w:rsidRPr="007702F2" w:rsidRDefault="007702F2" w:rsidP="007702F2">
            <w:pPr>
              <w:numPr>
                <w:ilvl w:val="0"/>
                <w:numId w:val="17"/>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7702F2" w:rsidRPr="007702F2" w:rsidRDefault="007702F2" w:rsidP="007702F2">
            <w:pPr>
              <w:numPr>
                <w:ilvl w:val="0"/>
                <w:numId w:val="17"/>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7702F2" w:rsidRPr="007702F2" w:rsidRDefault="007702F2" w:rsidP="007702F2">
            <w:pPr>
              <w:numPr>
                <w:ilvl w:val="0"/>
                <w:numId w:val="17"/>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Provide books and other resources at a higher level of sophistication and/or reading level.</w:t>
            </w:r>
          </w:p>
          <w:p w:rsidR="007702F2" w:rsidRPr="007702F2" w:rsidRDefault="007702F2" w:rsidP="007702F2">
            <w:pPr>
              <w:numPr>
                <w:ilvl w:val="0"/>
                <w:numId w:val="17"/>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7702F2" w:rsidRPr="007702F2" w:rsidRDefault="007702F2" w:rsidP="007702F2">
            <w:pPr>
              <w:numPr>
                <w:ilvl w:val="0"/>
                <w:numId w:val="17"/>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Provide simulations and/or opportunities to apply new concepts of the unit within the classroom, school and/or community.</w:t>
            </w:r>
          </w:p>
          <w:p w:rsidR="007702F2" w:rsidRPr="007702F2" w:rsidRDefault="007702F2" w:rsidP="007702F2">
            <w:pPr>
              <w:numPr>
                <w:ilvl w:val="0"/>
                <w:numId w:val="17"/>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 xml:space="preserve">Provide consistent opportunities to work at the </w:t>
            </w:r>
            <w:r w:rsidRPr="007702F2">
              <w:rPr>
                <w:rFonts w:ascii="Calibri" w:eastAsia="Times New Roman" w:hAnsi="Calibri" w:cs="Arial"/>
                <w:color w:val="000000"/>
                <w:sz w:val="24"/>
                <w:szCs w:val="24"/>
              </w:rPr>
              <w:lastRenderedPageBreak/>
              <w:t>higher level of Bloom’s taxonomy: analysis, synthesis, evaluation and creativity.</w:t>
            </w:r>
          </w:p>
          <w:p w:rsidR="007702F2" w:rsidRPr="007702F2" w:rsidRDefault="007702F2" w:rsidP="007702F2">
            <w:pPr>
              <w:numPr>
                <w:ilvl w:val="0"/>
                <w:numId w:val="17"/>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7702F2" w:rsidRPr="007702F2" w:rsidRDefault="007702F2" w:rsidP="007702F2">
            <w:pPr>
              <w:numPr>
                <w:ilvl w:val="0"/>
                <w:numId w:val="17"/>
              </w:numPr>
              <w:spacing w:after="0" w:line="240" w:lineRule="auto"/>
              <w:textAlignment w:val="baseline"/>
              <w:rPr>
                <w:rFonts w:ascii="Arial" w:eastAsia="Times New Roman" w:hAnsi="Arial" w:cs="Arial"/>
                <w:color w:val="000000"/>
                <w:sz w:val="24"/>
                <w:szCs w:val="24"/>
              </w:rPr>
            </w:pPr>
            <w:r w:rsidRPr="007702F2">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7702F2" w:rsidRPr="007702F2" w:rsidRDefault="007702F2" w:rsidP="007702F2">
            <w:pPr>
              <w:spacing w:after="0" w:line="240" w:lineRule="auto"/>
              <w:rPr>
                <w:rFonts w:ascii="Arial" w:eastAsia="Times New Roman" w:hAnsi="Arial" w:cs="Arial"/>
                <w:color w:val="000000"/>
                <w:sz w:val="24"/>
                <w:szCs w:val="24"/>
              </w:rPr>
            </w:pPr>
          </w:p>
        </w:tc>
      </w:tr>
    </w:tbl>
    <w:p w:rsidR="007702F2" w:rsidRDefault="007702F2" w:rsidP="007702F2">
      <w:pPr>
        <w:spacing w:after="240" w:line="240" w:lineRule="auto"/>
        <w:rPr>
          <w:rFonts w:ascii="Times New Roman" w:eastAsia="Times New Roman" w:hAnsi="Times New Roman" w:cs="Times New Roman"/>
          <w:sz w:val="24"/>
          <w:szCs w:val="24"/>
        </w:rPr>
      </w:pPr>
      <w:r w:rsidRPr="007702F2">
        <w:rPr>
          <w:rFonts w:ascii="Times New Roman" w:eastAsia="Times New Roman" w:hAnsi="Times New Roman" w:cs="Times New Roman"/>
          <w:sz w:val="24"/>
          <w:szCs w:val="24"/>
        </w:rPr>
        <w:lastRenderedPageBreak/>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r w:rsidRPr="007702F2">
        <w:rPr>
          <w:rFonts w:ascii="Times New Roman" w:eastAsia="Times New Roman" w:hAnsi="Times New Roman" w:cs="Times New Roman"/>
          <w:sz w:val="24"/>
          <w:szCs w:val="24"/>
        </w:rPr>
        <w:br/>
      </w:r>
    </w:p>
    <w:p w:rsidR="007702F2" w:rsidRDefault="007702F2" w:rsidP="007702F2">
      <w:pPr>
        <w:spacing w:after="240" w:line="240" w:lineRule="auto"/>
        <w:rPr>
          <w:rFonts w:ascii="Times New Roman" w:eastAsia="Times New Roman" w:hAnsi="Times New Roman" w:cs="Times New Roman"/>
          <w:sz w:val="24"/>
          <w:szCs w:val="24"/>
        </w:rPr>
      </w:pPr>
    </w:p>
    <w:p w:rsidR="007702F2" w:rsidRDefault="007702F2" w:rsidP="007702F2">
      <w:pPr>
        <w:spacing w:after="240" w:line="240" w:lineRule="auto"/>
        <w:rPr>
          <w:rFonts w:ascii="Times New Roman" w:eastAsia="Times New Roman" w:hAnsi="Times New Roman" w:cs="Times New Roman"/>
          <w:sz w:val="24"/>
          <w:szCs w:val="24"/>
        </w:rPr>
      </w:pPr>
    </w:p>
    <w:p w:rsidR="007702F2" w:rsidRDefault="007702F2" w:rsidP="007702F2">
      <w:pPr>
        <w:spacing w:after="240" w:line="240" w:lineRule="auto"/>
        <w:rPr>
          <w:rFonts w:ascii="Times New Roman" w:eastAsia="Times New Roman" w:hAnsi="Times New Roman" w:cs="Times New Roman"/>
          <w:sz w:val="24"/>
          <w:szCs w:val="24"/>
        </w:rPr>
      </w:pPr>
    </w:p>
    <w:p w:rsidR="007702F2" w:rsidRPr="007702F2" w:rsidRDefault="007702F2" w:rsidP="007702F2">
      <w:pPr>
        <w:spacing w:after="240" w:line="240" w:lineRule="auto"/>
        <w:rPr>
          <w:rFonts w:ascii="Times New Roman" w:eastAsia="Times New Roman" w:hAnsi="Times New Roman" w:cs="Times New Roman"/>
          <w:sz w:val="24"/>
          <w:szCs w:val="24"/>
        </w:rPr>
      </w:pPr>
      <w:bookmarkStart w:id="0" w:name="_GoBack"/>
      <w:bookmarkEnd w:id="0"/>
    </w:p>
    <w:p w:rsidR="007702F2" w:rsidRPr="007702F2" w:rsidRDefault="007702F2" w:rsidP="007702F2">
      <w:pPr>
        <w:spacing w:after="300" w:line="240" w:lineRule="auto"/>
        <w:jc w:val="center"/>
        <w:rPr>
          <w:rFonts w:ascii="Times New Roman" w:eastAsia="Times New Roman" w:hAnsi="Times New Roman" w:cs="Times New Roman"/>
          <w:sz w:val="24"/>
          <w:szCs w:val="24"/>
        </w:rPr>
      </w:pPr>
      <w:r w:rsidRPr="007702F2">
        <w:rPr>
          <w:rFonts w:ascii="Calibri" w:eastAsia="Times New Roman" w:hAnsi="Calibri" w:cs="Times New Roman"/>
          <w:b/>
          <w:bCs/>
          <w:color w:val="000000"/>
          <w:sz w:val="36"/>
          <w:szCs w:val="36"/>
        </w:rPr>
        <w:lastRenderedPageBreak/>
        <w:t>Specific Considerations for Students Identified with Other Disabilities</w:t>
      </w:r>
      <w:r w:rsidRPr="007702F2">
        <w:rPr>
          <w:rFonts w:ascii="Calibri" w:eastAsia="Times New Roman" w:hAnsi="Calibri" w:cs="Times New Roman"/>
          <w:b/>
          <w:bCs/>
          <w:color w:val="000000"/>
          <w:sz w:val="52"/>
          <w:szCs w:val="52"/>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7702F2" w:rsidRPr="007702F2" w:rsidTr="007702F2">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Autism:</w:t>
            </w:r>
          </w:p>
        </w:tc>
      </w:tr>
      <w:tr w:rsidR="007702F2" w:rsidRPr="007702F2" w:rsidTr="007702F2">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702F2" w:rsidRPr="007702F2" w:rsidRDefault="007702F2" w:rsidP="007702F2">
            <w:pPr>
              <w:numPr>
                <w:ilvl w:val="0"/>
                <w:numId w:val="18"/>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Provide visuals</w:t>
            </w:r>
          </w:p>
          <w:p w:rsidR="007702F2" w:rsidRPr="007702F2" w:rsidRDefault="007702F2" w:rsidP="007702F2">
            <w:pPr>
              <w:numPr>
                <w:ilvl w:val="0"/>
                <w:numId w:val="18"/>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Provide highly structured learning environment</w:t>
            </w:r>
          </w:p>
          <w:p w:rsidR="007702F2" w:rsidRPr="007702F2" w:rsidRDefault="007702F2" w:rsidP="007702F2">
            <w:pPr>
              <w:numPr>
                <w:ilvl w:val="0"/>
                <w:numId w:val="18"/>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Reduce extraneous stimuli</w:t>
            </w:r>
          </w:p>
          <w:p w:rsidR="007702F2" w:rsidRPr="007702F2" w:rsidRDefault="007702F2" w:rsidP="007702F2">
            <w:pPr>
              <w:numPr>
                <w:ilvl w:val="0"/>
                <w:numId w:val="18"/>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Encourage and model oral language development</w:t>
            </w:r>
          </w:p>
          <w:p w:rsidR="007702F2" w:rsidRPr="007702F2" w:rsidRDefault="007702F2" w:rsidP="007702F2">
            <w:pPr>
              <w:numPr>
                <w:ilvl w:val="0"/>
                <w:numId w:val="18"/>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Allow extra time to complete tasks, especially writing</w:t>
            </w:r>
          </w:p>
          <w:p w:rsidR="007702F2" w:rsidRPr="007702F2" w:rsidRDefault="007702F2" w:rsidP="007702F2">
            <w:pPr>
              <w:numPr>
                <w:ilvl w:val="0"/>
                <w:numId w:val="18"/>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Be flexible and sensitive when pairing children, as they need patient role models</w:t>
            </w:r>
          </w:p>
          <w:p w:rsidR="007702F2" w:rsidRPr="007702F2" w:rsidRDefault="007702F2" w:rsidP="007702F2">
            <w:pPr>
              <w:numPr>
                <w:ilvl w:val="0"/>
                <w:numId w:val="18"/>
              </w:numPr>
              <w:spacing w:after="20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Use social stories to get concepts across</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Specific Learning Disability (SLD):</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702F2" w:rsidRPr="007702F2" w:rsidRDefault="007702F2" w:rsidP="007702F2">
            <w:pPr>
              <w:numPr>
                <w:ilvl w:val="0"/>
                <w:numId w:val="19"/>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Provide copies of notes</w:t>
            </w:r>
          </w:p>
          <w:p w:rsidR="007702F2" w:rsidRPr="007702F2" w:rsidRDefault="007702F2" w:rsidP="007702F2">
            <w:pPr>
              <w:numPr>
                <w:ilvl w:val="0"/>
                <w:numId w:val="19"/>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Use multimedia</w:t>
            </w:r>
          </w:p>
          <w:p w:rsidR="007702F2" w:rsidRPr="007702F2" w:rsidRDefault="007702F2" w:rsidP="007702F2">
            <w:pPr>
              <w:numPr>
                <w:ilvl w:val="0"/>
                <w:numId w:val="19"/>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 xml:space="preserve">Provide lots of opportunities for hands-on leaning </w:t>
            </w:r>
          </w:p>
          <w:p w:rsidR="007702F2" w:rsidRPr="007702F2" w:rsidRDefault="007702F2" w:rsidP="007702F2">
            <w:pPr>
              <w:numPr>
                <w:ilvl w:val="0"/>
                <w:numId w:val="19"/>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Use games to reinforce learning concepts</w:t>
            </w:r>
          </w:p>
          <w:p w:rsidR="007702F2" w:rsidRPr="007702F2" w:rsidRDefault="007702F2" w:rsidP="007702F2">
            <w:pPr>
              <w:numPr>
                <w:ilvl w:val="0"/>
                <w:numId w:val="19"/>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Allow extra time for responses and task completion</w:t>
            </w:r>
          </w:p>
          <w:p w:rsidR="007702F2" w:rsidRPr="007702F2" w:rsidRDefault="007702F2" w:rsidP="007702F2">
            <w:pPr>
              <w:numPr>
                <w:ilvl w:val="0"/>
                <w:numId w:val="19"/>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Provide creative opportunities to demonstrate understanding and knowledge of concepts</w:t>
            </w:r>
          </w:p>
          <w:p w:rsidR="007702F2" w:rsidRPr="007702F2" w:rsidRDefault="007702F2" w:rsidP="007702F2">
            <w:pPr>
              <w:numPr>
                <w:ilvl w:val="0"/>
                <w:numId w:val="19"/>
              </w:numPr>
              <w:spacing w:after="20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Use books on tape</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Deaf/Hard of Hearing (D/HH):</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702F2" w:rsidRPr="007702F2" w:rsidRDefault="007702F2" w:rsidP="007702F2">
            <w:pPr>
              <w:numPr>
                <w:ilvl w:val="0"/>
                <w:numId w:val="20"/>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Provide visuals</w:t>
            </w:r>
          </w:p>
          <w:p w:rsidR="007702F2" w:rsidRPr="007702F2" w:rsidRDefault="007702F2" w:rsidP="007702F2">
            <w:pPr>
              <w:numPr>
                <w:ilvl w:val="0"/>
                <w:numId w:val="20"/>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Turn on closed-captioned (CC) device when using videos</w:t>
            </w:r>
          </w:p>
          <w:p w:rsidR="007702F2" w:rsidRPr="007702F2" w:rsidRDefault="007702F2" w:rsidP="007702F2">
            <w:pPr>
              <w:numPr>
                <w:ilvl w:val="0"/>
                <w:numId w:val="20"/>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Use preferential seating</w:t>
            </w:r>
          </w:p>
          <w:p w:rsidR="007702F2" w:rsidRPr="007702F2" w:rsidRDefault="007702F2" w:rsidP="007702F2">
            <w:pPr>
              <w:numPr>
                <w:ilvl w:val="0"/>
                <w:numId w:val="20"/>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Check for eye contact</w:t>
            </w:r>
          </w:p>
          <w:p w:rsidR="007702F2" w:rsidRPr="007702F2" w:rsidRDefault="007702F2" w:rsidP="007702F2">
            <w:pPr>
              <w:numPr>
                <w:ilvl w:val="0"/>
                <w:numId w:val="20"/>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Check for understanding</w:t>
            </w:r>
          </w:p>
          <w:p w:rsidR="007702F2" w:rsidRPr="007702F2" w:rsidRDefault="007702F2" w:rsidP="007702F2">
            <w:pPr>
              <w:numPr>
                <w:ilvl w:val="0"/>
                <w:numId w:val="20"/>
              </w:numPr>
              <w:spacing w:after="20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Provide copies of notes</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Vision Impaired (VI):</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702F2" w:rsidRPr="007702F2" w:rsidRDefault="007702F2" w:rsidP="007702F2">
            <w:pPr>
              <w:numPr>
                <w:ilvl w:val="0"/>
                <w:numId w:val="21"/>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Use larger print texts</w:t>
            </w:r>
          </w:p>
          <w:p w:rsidR="007702F2" w:rsidRPr="007702F2" w:rsidRDefault="007702F2" w:rsidP="007702F2">
            <w:pPr>
              <w:numPr>
                <w:ilvl w:val="0"/>
                <w:numId w:val="21"/>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lastRenderedPageBreak/>
              <w:t>Enlarge fonts</w:t>
            </w:r>
          </w:p>
          <w:p w:rsidR="007702F2" w:rsidRPr="007702F2" w:rsidRDefault="007702F2" w:rsidP="007702F2">
            <w:pPr>
              <w:numPr>
                <w:ilvl w:val="0"/>
                <w:numId w:val="21"/>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Use books on tape</w:t>
            </w:r>
          </w:p>
          <w:p w:rsidR="007702F2" w:rsidRPr="007702F2" w:rsidRDefault="007702F2" w:rsidP="007702F2">
            <w:pPr>
              <w:numPr>
                <w:ilvl w:val="0"/>
                <w:numId w:val="21"/>
              </w:numPr>
              <w:spacing w:after="20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Encourage more auditory and/or tactile learning approaches</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lastRenderedPageBreak/>
              <w:t>Attention Deficit/Attention Deficit Hyperactivity Disorder (ADD/ADHD):</w:t>
            </w:r>
          </w:p>
        </w:tc>
      </w:tr>
      <w:tr w:rsidR="007702F2" w:rsidRPr="007702F2" w:rsidTr="007702F2">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702F2" w:rsidRPr="007702F2" w:rsidRDefault="007702F2" w:rsidP="007702F2">
            <w:pPr>
              <w:numPr>
                <w:ilvl w:val="0"/>
                <w:numId w:val="22"/>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Instructional time should consist of shorter segments with frequent breaks</w:t>
            </w:r>
          </w:p>
          <w:p w:rsidR="007702F2" w:rsidRPr="007702F2" w:rsidRDefault="007702F2" w:rsidP="007702F2">
            <w:pPr>
              <w:numPr>
                <w:ilvl w:val="0"/>
                <w:numId w:val="22"/>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Repeat information</w:t>
            </w:r>
          </w:p>
          <w:p w:rsidR="007702F2" w:rsidRPr="007702F2" w:rsidRDefault="007702F2" w:rsidP="007702F2">
            <w:pPr>
              <w:numPr>
                <w:ilvl w:val="0"/>
                <w:numId w:val="22"/>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Check for understanding</w:t>
            </w:r>
          </w:p>
          <w:p w:rsidR="007702F2" w:rsidRPr="007702F2" w:rsidRDefault="007702F2" w:rsidP="007702F2">
            <w:pPr>
              <w:numPr>
                <w:ilvl w:val="0"/>
                <w:numId w:val="22"/>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Allow movement and breaks at appropriate times</w:t>
            </w:r>
          </w:p>
          <w:p w:rsidR="007702F2" w:rsidRPr="007702F2" w:rsidRDefault="007702F2" w:rsidP="007702F2">
            <w:pPr>
              <w:numPr>
                <w:ilvl w:val="0"/>
                <w:numId w:val="22"/>
              </w:numPr>
              <w:spacing w:after="20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Break down tasks into sequential, manageable steps</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Significant Identifiable Emotional Disability (SIED):</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702F2" w:rsidRPr="007702F2" w:rsidRDefault="007702F2" w:rsidP="007702F2">
            <w:pPr>
              <w:numPr>
                <w:ilvl w:val="0"/>
                <w:numId w:val="23"/>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Provide structured choices</w:t>
            </w:r>
          </w:p>
          <w:p w:rsidR="007702F2" w:rsidRPr="007702F2" w:rsidRDefault="007702F2" w:rsidP="007702F2">
            <w:pPr>
              <w:numPr>
                <w:ilvl w:val="0"/>
                <w:numId w:val="23"/>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Allow more independent work time</w:t>
            </w:r>
          </w:p>
          <w:p w:rsidR="007702F2" w:rsidRPr="007702F2" w:rsidRDefault="007702F2" w:rsidP="007702F2">
            <w:pPr>
              <w:numPr>
                <w:ilvl w:val="0"/>
                <w:numId w:val="23"/>
              </w:numPr>
              <w:spacing w:after="20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Allow extra time to complete tasks and assignments</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Physical Disability (PD):</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702F2" w:rsidRPr="007702F2" w:rsidRDefault="007702F2" w:rsidP="007702F2">
            <w:pPr>
              <w:numPr>
                <w:ilvl w:val="0"/>
                <w:numId w:val="24"/>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Ensure materials are easily accessible and modified and/or adapted for physical needs</w:t>
            </w:r>
          </w:p>
          <w:p w:rsidR="007702F2" w:rsidRPr="007702F2" w:rsidRDefault="007702F2" w:rsidP="007702F2">
            <w:pPr>
              <w:numPr>
                <w:ilvl w:val="0"/>
                <w:numId w:val="24"/>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Use assistive technology</w:t>
            </w:r>
          </w:p>
          <w:p w:rsidR="007702F2" w:rsidRPr="007702F2" w:rsidRDefault="007702F2" w:rsidP="007702F2">
            <w:pPr>
              <w:numPr>
                <w:ilvl w:val="0"/>
                <w:numId w:val="24"/>
              </w:numPr>
              <w:spacing w:after="20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Ensure that room environment is accessible for mobility</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Sensory Needs:</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702F2" w:rsidRPr="007702F2" w:rsidRDefault="007702F2" w:rsidP="007702F2">
            <w:pPr>
              <w:numPr>
                <w:ilvl w:val="0"/>
                <w:numId w:val="25"/>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Be respectful f sensitivities (e.g., noise, groups, touch)</w:t>
            </w:r>
          </w:p>
          <w:p w:rsidR="007702F2" w:rsidRPr="007702F2" w:rsidRDefault="007702F2" w:rsidP="007702F2">
            <w:pPr>
              <w:numPr>
                <w:ilvl w:val="0"/>
                <w:numId w:val="25"/>
              </w:numPr>
              <w:spacing w:after="20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Allow movement and personal space</w:t>
            </w:r>
          </w:p>
        </w:tc>
      </w:tr>
      <w:tr w:rsidR="007702F2" w:rsidRPr="007702F2" w:rsidTr="007702F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702F2" w:rsidRPr="007702F2" w:rsidRDefault="007702F2" w:rsidP="007702F2">
            <w:pPr>
              <w:spacing w:after="0" w:line="240" w:lineRule="auto"/>
              <w:rPr>
                <w:rFonts w:ascii="Times New Roman" w:eastAsia="Times New Roman" w:hAnsi="Times New Roman" w:cs="Times New Roman"/>
                <w:sz w:val="24"/>
                <w:szCs w:val="24"/>
              </w:rPr>
            </w:pPr>
            <w:r w:rsidRPr="007702F2">
              <w:rPr>
                <w:rFonts w:ascii="Calibri" w:eastAsia="Times New Roman" w:hAnsi="Calibri" w:cs="Times New Roman"/>
                <w:b/>
                <w:bCs/>
                <w:color w:val="000000"/>
                <w:sz w:val="28"/>
                <w:szCs w:val="28"/>
              </w:rPr>
              <w:t>Significant Limited Intellectual Capacity (SLIC) (Cognitive Disability):</w:t>
            </w:r>
          </w:p>
        </w:tc>
      </w:tr>
      <w:tr w:rsidR="007702F2" w:rsidRPr="007702F2" w:rsidTr="007702F2">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7702F2" w:rsidRPr="007702F2" w:rsidRDefault="007702F2" w:rsidP="007702F2">
            <w:pPr>
              <w:numPr>
                <w:ilvl w:val="0"/>
                <w:numId w:val="26"/>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Provide multisensory, hands-on learning activities</w:t>
            </w:r>
          </w:p>
          <w:p w:rsidR="007702F2" w:rsidRPr="007702F2" w:rsidRDefault="007702F2" w:rsidP="007702F2">
            <w:pPr>
              <w:numPr>
                <w:ilvl w:val="0"/>
                <w:numId w:val="26"/>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Pair realia with verbal information</w:t>
            </w:r>
          </w:p>
          <w:p w:rsidR="007702F2" w:rsidRPr="007702F2" w:rsidRDefault="007702F2" w:rsidP="007702F2">
            <w:pPr>
              <w:numPr>
                <w:ilvl w:val="0"/>
                <w:numId w:val="26"/>
              </w:numPr>
              <w:spacing w:after="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Allow more time for repetition of skills</w:t>
            </w:r>
          </w:p>
          <w:p w:rsidR="007702F2" w:rsidRPr="007702F2" w:rsidRDefault="007702F2" w:rsidP="007702F2">
            <w:pPr>
              <w:numPr>
                <w:ilvl w:val="0"/>
                <w:numId w:val="26"/>
              </w:numPr>
              <w:spacing w:after="200" w:line="240" w:lineRule="auto"/>
              <w:textAlignment w:val="baseline"/>
              <w:rPr>
                <w:rFonts w:ascii="Arial" w:eastAsia="Times New Roman" w:hAnsi="Arial" w:cs="Arial"/>
                <w:color w:val="000000"/>
                <w:sz w:val="28"/>
                <w:szCs w:val="28"/>
              </w:rPr>
            </w:pPr>
            <w:r w:rsidRPr="007702F2">
              <w:rPr>
                <w:rFonts w:ascii="Calibri" w:eastAsia="Times New Roman" w:hAnsi="Calibri" w:cs="Arial"/>
                <w:color w:val="000000"/>
                <w:sz w:val="28"/>
                <w:szCs w:val="28"/>
              </w:rPr>
              <w:t>Modify level of complexity of texts and concepts</w:t>
            </w:r>
          </w:p>
        </w:tc>
      </w:tr>
    </w:tbl>
    <w:p w:rsidR="00C31583" w:rsidRDefault="007702F2">
      <w:r w:rsidRPr="007702F2">
        <w:rPr>
          <w:rFonts w:ascii="Times New Roman" w:eastAsia="Times New Roman" w:hAnsi="Times New Roman" w:cs="Times New Roman"/>
          <w:sz w:val="24"/>
          <w:szCs w:val="24"/>
        </w:rPr>
        <w:lastRenderedPageBreak/>
        <w:br/>
      </w:r>
    </w:p>
    <w:sectPr w:rsidR="00C31583" w:rsidSect="007702F2">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ED3" w:rsidRDefault="000F2ED3" w:rsidP="007702F2">
      <w:pPr>
        <w:spacing w:after="0" w:line="240" w:lineRule="auto"/>
      </w:pPr>
      <w:r>
        <w:separator/>
      </w:r>
    </w:p>
  </w:endnote>
  <w:endnote w:type="continuationSeparator" w:id="0">
    <w:p w:rsidR="000F2ED3" w:rsidRDefault="000F2ED3" w:rsidP="00770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7702F2">
      <w:trPr>
        <w:jc w:val="right"/>
      </w:trPr>
      <w:tc>
        <w:tcPr>
          <w:tcW w:w="4795" w:type="dxa"/>
          <w:vAlign w:val="center"/>
        </w:tcPr>
        <w:sdt>
          <w:sdtPr>
            <w:rPr>
              <w:b/>
              <w:caps/>
              <w:color w:val="000000" w:themeColor="text1"/>
            </w:rPr>
            <w:alias w:val="Author"/>
            <w:tag w:val=""/>
            <w:id w:val="1534539408"/>
            <w:placeholder>
              <w:docPart w:val="511A957F0ADD4D8ABD6B1CB4CB5B4BED"/>
            </w:placeholder>
            <w:dataBinding w:prefixMappings="xmlns:ns0='http://purl.org/dc/elements/1.1/' xmlns:ns1='http://schemas.openxmlformats.org/package/2006/metadata/core-properties' " w:xpath="/ns1:coreProperties[1]/ns0:creator[1]" w:storeItemID="{6C3C8BC8-F283-45AE-878A-BAB7291924A1}"/>
            <w:text/>
          </w:sdtPr>
          <w:sdtContent>
            <w:p w:rsidR="007702F2" w:rsidRDefault="007702F2" w:rsidP="007702F2">
              <w:pPr>
                <w:pStyle w:val="Header"/>
                <w:jc w:val="center"/>
                <w:rPr>
                  <w:caps/>
                  <w:color w:val="000000" w:themeColor="text1"/>
                </w:rPr>
              </w:pPr>
              <w:r>
                <w:rPr>
                  <w:b/>
                  <w:caps/>
                  <w:color w:val="000000" w:themeColor="text1"/>
                </w:rPr>
                <w:t xml:space="preserve">community school 300 * 2050 prospect avenue * bronx, ny 10457 * tel. 718-584-6310 * facsimile 718-220-1370 </w:t>
              </w:r>
            </w:p>
          </w:sdtContent>
        </w:sdt>
      </w:tc>
      <w:tc>
        <w:tcPr>
          <w:tcW w:w="250" w:type="pct"/>
          <w:shd w:val="clear" w:color="auto" w:fill="ED7D31" w:themeFill="accent2"/>
          <w:vAlign w:val="center"/>
        </w:tcPr>
        <w:p w:rsidR="007702F2" w:rsidRDefault="007702F2">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rsidR="007702F2" w:rsidRDefault="007702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ED3" w:rsidRDefault="000F2ED3" w:rsidP="007702F2">
      <w:pPr>
        <w:spacing w:after="0" w:line="240" w:lineRule="auto"/>
      </w:pPr>
      <w:r>
        <w:separator/>
      </w:r>
    </w:p>
  </w:footnote>
  <w:footnote w:type="continuationSeparator" w:id="0">
    <w:p w:rsidR="000F2ED3" w:rsidRDefault="000F2ED3" w:rsidP="007702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A6AC4"/>
    <w:multiLevelType w:val="multilevel"/>
    <w:tmpl w:val="39E8D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9242B"/>
    <w:multiLevelType w:val="multilevel"/>
    <w:tmpl w:val="89506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F0760"/>
    <w:multiLevelType w:val="multilevel"/>
    <w:tmpl w:val="28AE2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B1345"/>
    <w:multiLevelType w:val="multilevel"/>
    <w:tmpl w:val="F6F82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16288A"/>
    <w:multiLevelType w:val="multilevel"/>
    <w:tmpl w:val="D3D05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F5066"/>
    <w:multiLevelType w:val="multilevel"/>
    <w:tmpl w:val="6086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2B1421"/>
    <w:multiLevelType w:val="multilevel"/>
    <w:tmpl w:val="E9421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173713"/>
    <w:multiLevelType w:val="multilevel"/>
    <w:tmpl w:val="16AC3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270DA8"/>
    <w:multiLevelType w:val="multilevel"/>
    <w:tmpl w:val="313E6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F55D7B"/>
    <w:multiLevelType w:val="multilevel"/>
    <w:tmpl w:val="216A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4C3C7F"/>
    <w:multiLevelType w:val="multilevel"/>
    <w:tmpl w:val="3E3E2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EE21F5"/>
    <w:multiLevelType w:val="multilevel"/>
    <w:tmpl w:val="B524C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A26621"/>
    <w:multiLevelType w:val="multilevel"/>
    <w:tmpl w:val="B13A8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7A4C49"/>
    <w:multiLevelType w:val="multilevel"/>
    <w:tmpl w:val="ABCC4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6A66DA"/>
    <w:multiLevelType w:val="multilevel"/>
    <w:tmpl w:val="18D64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82273B"/>
    <w:multiLevelType w:val="multilevel"/>
    <w:tmpl w:val="7646C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371D50"/>
    <w:multiLevelType w:val="multilevel"/>
    <w:tmpl w:val="6ED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186E15"/>
    <w:multiLevelType w:val="multilevel"/>
    <w:tmpl w:val="EABA7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0E67DB"/>
    <w:multiLevelType w:val="multilevel"/>
    <w:tmpl w:val="07B2B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BC7B0F"/>
    <w:multiLevelType w:val="multilevel"/>
    <w:tmpl w:val="75A8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99120F"/>
    <w:multiLevelType w:val="multilevel"/>
    <w:tmpl w:val="E6E0E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AB58EB"/>
    <w:multiLevelType w:val="multilevel"/>
    <w:tmpl w:val="F418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70214B"/>
    <w:multiLevelType w:val="multilevel"/>
    <w:tmpl w:val="F76CA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A31DBC"/>
    <w:multiLevelType w:val="multilevel"/>
    <w:tmpl w:val="B6182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8E351B"/>
    <w:multiLevelType w:val="multilevel"/>
    <w:tmpl w:val="EFCAD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78708C"/>
    <w:multiLevelType w:val="multilevel"/>
    <w:tmpl w:val="1B40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9"/>
  </w:num>
  <w:num w:numId="3">
    <w:abstractNumId w:val="11"/>
  </w:num>
  <w:num w:numId="4">
    <w:abstractNumId w:val="4"/>
  </w:num>
  <w:num w:numId="5">
    <w:abstractNumId w:val="25"/>
  </w:num>
  <w:num w:numId="6">
    <w:abstractNumId w:val="12"/>
  </w:num>
  <w:num w:numId="7">
    <w:abstractNumId w:val="13"/>
  </w:num>
  <w:num w:numId="8">
    <w:abstractNumId w:val="0"/>
  </w:num>
  <w:num w:numId="9">
    <w:abstractNumId w:val="22"/>
  </w:num>
  <w:num w:numId="10">
    <w:abstractNumId w:val="17"/>
  </w:num>
  <w:num w:numId="11">
    <w:abstractNumId w:val="6"/>
  </w:num>
  <w:num w:numId="12">
    <w:abstractNumId w:val="1"/>
  </w:num>
  <w:num w:numId="13">
    <w:abstractNumId w:val="21"/>
  </w:num>
  <w:num w:numId="14">
    <w:abstractNumId w:val="8"/>
  </w:num>
  <w:num w:numId="15">
    <w:abstractNumId w:val="24"/>
  </w:num>
  <w:num w:numId="16">
    <w:abstractNumId w:val="3"/>
  </w:num>
  <w:num w:numId="17">
    <w:abstractNumId w:val="10"/>
  </w:num>
  <w:num w:numId="18">
    <w:abstractNumId w:val="16"/>
  </w:num>
  <w:num w:numId="19">
    <w:abstractNumId w:val="23"/>
  </w:num>
  <w:num w:numId="20">
    <w:abstractNumId w:val="20"/>
  </w:num>
  <w:num w:numId="21">
    <w:abstractNumId w:val="9"/>
  </w:num>
  <w:num w:numId="22">
    <w:abstractNumId w:val="14"/>
  </w:num>
  <w:num w:numId="23">
    <w:abstractNumId w:val="15"/>
  </w:num>
  <w:num w:numId="24">
    <w:abstractNumId w:val="2"/>
  </w:num>
  <w:num w:numId="25">
    <w:abstractNumId w:val="5"/>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2F2"/>
    <w:rsid w:val="000F2ED3"/>
    <w:rsid w:val="007702F2"/>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C8FC7-9133-49BE-AC5B-7F8BD3CA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2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02F2"/>
  </w:style>
  <w:style w:type="paragraph" w:styleId="Footer">
    <w:name w:val="footer"/>
    <w:basedOn w:val="Normal"/>
    <w:link w:val="FooterChar"/>
    <w:uiPriority w:val="99"/>
    <w:unhideWhenUsed/>
    <w:rsid w:val="007702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0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470819">
      <w:bodyDiv w:val="1"/>
      <w:marLeft w:val="0"/>
      <w:marRight w:val="0"/>
      <w:marTop w:val="0"/>
      <w:marBottom w:val="0"/>
      <w:divBdr>
        <w:top w:val="none" w:sz="0" w:space="0" w:color="auto"/>
        <w:left w:val="none" w:sz="0" w:space="0" w:color="auto"/>
        <w:bottom w:val="none" w:sz="0" w:space="0" w:color="auto"/>
        <w:right w:val="none" w:sz="0" w:space="0" w:color="auto"/>
      </w:divBdr>
      <w:divsChild>
        <w:div w:id="447042949">
          <w:marLeft w:val="-115"/>
          <w:marRight w:val="0"/>
          <w:marTop w:val="0"/>
          <w:marBottom w:val="0"/>
          <w:divBdr>
            <w:top w:val="none" w:sz="0" w:space="0" w:color="auto"/>
            <w:left w:val="none" w:sz="0" w:space="0" w:color="auto"/>
            <w:bottom w:val="none" w:sz="0" w:space="0" w:color="auto"/>
            <w:right w:val="none" w:sz="0" w:space="0" w:color="auto"/>
          </w:divBdr>
        </w:div>
        <w:div w:id="1412046731">
          <w:marLeft w:val="-115"/>
          <w:marRight w:val="0"/>
          <w:marTop w:val="0"/>
          <w:marBottom w:val="0"/>
          <w:divBdr>
            <w:top w:val="none" w:sz="0" w:space="0" w:color="auto"/>
            <w:left w:val="none" w:sz="0" w:space="0" w:color="auto"/>
            <w:bottom w:val="none" w:sz="0" w:space="0" w:color="auto"/>
            <w:right w:val="none" w:sz="0" w:space="0" w:color="auto"/>
          </w:divBdr>
        </w:div>
        <w:div w:id="994839755">
          <w:marLeft w:val="-115"/>
          <w:marRight w:val="0"/>
          <w:marTop w:val="0"/>
          <w:marBottom w:val="0"/>
          <w:divBdr>
            <w:top w:val="none" w:sz="0" w:space="0" w:color="auto"/>
            <w:left w:val="none" w:sz="0" w:space="0" w:color="auto"/>
            <w:bottom w:val="none" w:sz="0" w:space="0" w:color="auto"/>
            <w:right w:val="none" w:sz="0" w:space="0" w:color="auto"/>
          </w:divBdr>
        </w:div>
        <w:div w:id="1091855642">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ail.nycboe.net/owa/redir.aspx?SURL=p2d8AgJn4bYVbxXqdGiGCu8K3fPgZhjmDaloOkvz9HUZNLxC_WjSCGgAdAB0AHAAcwA6AC8ALwBuAGUAdwAuAGIAZQBuAGMAaABtAGEAcgBrAHUAbgBpAHYAZQByAHMAZQAuAGMAbwBtAA..&amp;URL=https%3a%2f%2f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11A957F0ADD4D8ABD6B1CB4CB5B4BED"/>
        <w:category>
          <w:name w:val="General"/>
          <w:gallery w:val="placeholder"/>
        </w:category>
        <w:types>
          <w:type w:val="bbPlcHdr"/>
        </w:types>
        <w:behaviors>
          <w:behavior w:val="content"/>
        </w:behaviors>
        <w:guid w:val="{956BFEAC-7ED0-4D92-95BF-FD4361DD191B}"/>
      </w:docPartPr>
      <w:docPartBody>
        <w:p w:rsidR="00000000" w:rsidRDefault="00E927A0" w:rsidP="00E927A0">
          <w:pPr>
            <w:pStyle w:val="511A957F0ADD4D8ABD6B1CB4CB5B4BED"/>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A0"/>
    <w:rsid w:val="003D23A9"/>
    <w:rsid w:val="00E92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1A957F0ADD4D8ABD6B1CB4CB5B4BED">
    <w:name w:val="511A957F0ADD4D8ABD6B1CB4CB5B4BED"/>
    <w:rsid w:val="00E92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2015-08-11T21:46:00Z</dcterms:created>
  <dcterms:modified xsi:type="dcterms:W3CDTF">2015-08-11T21:48:00Z</dcterms:modified>
</cp:coreProperties>
</file>